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C9" w:rsidRDefault="00FB01C9" w:rsidP="00383074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</w:pPr>
    </w:p>
    <w:p w:rsidR="00FB01C9" w:rsidRPr="00FB01C9" w:rsidRDefault="00FB01C9" w:rsidP="00383074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      </w:t>
      </w:r>
      <w:r w:rsidRPr="00FB01C9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   Телефоны «Горячей линии» </w:t>
      </w:r>
    </w:p>
    <w:p w:rsidR="00FB01C9" w:rsidRDefault="00FB01C9" w:rsidP="00383074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</w:p>
    <w:p w:rsidR="00FB01C9" w:rsidRPr="00407F05" w:rsidRDefault="00FB01C9" w:rsidP="00383074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FB01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B01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ТФОМС КБР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407F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</w:t>
      </w:r>
      <w:r w:rsidRPr="00FB01C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407F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8(800)555-30-40; 8(8662) 77-82-78</w:t>
      </w:r>
    </w:p>
    <w:p w:rsidR="00FB01C9" w:rsidRDefault="00FB01C9" w:rsidP="00383074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B01C9" w:rsidRDefault="00FB01C9" w:rsidP="00FB01C9">
      <w:pPr>
        <w:spacing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FB01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ООО «СМК РЕСО-МЕД»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 w:rsidR="00407F0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</w:t>
      </w:r>
      <w:r w:rsidRPr="00407F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8(8662) 77-16-20</w:t>
      </w:r>
      <w:r w:rsidRPr="00407F05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</w:t>
      </w:r>
    </w:p>
    <w:p w:rsidR="00FB01C9" w:rsidRDefault="00FB01C9" w:rsidP="00FB01C9">
      <w:pPr>
        <w:spacing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FB01C9" w:rsidRPr="00FB01C9" w:rsidRDefault="00FB01C9" w:rsidP="00FB01C9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B01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ЗАО «Капитал Медицинское страхование»</w:t>
      </w:r>
    </w:p>
    <w:p w:rsidR="00FB01C9" w:rsidRPr="00407F05" w:rsidRDefault="00407F05" w:rsidP="00383074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                                </w:t>
      </w:r>
      <w:r w:rsidR="002B57E1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           </w:t>
      </w:r>
      <w:r w:rsidR="00FB01C9" w:rsidRPr="00407F05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</w:t>
      </w:r>
      <w:r w:rsidR="00FB01C9" w:rsidRPr="00407F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 (800)100-81-01</w:t>
      </w:r>
      <w:r w:rsidR="002B57E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; </w:t>
      </w:r>
      <w:bookmarkStart w:id="0" w:name="_GoBack"/>
      <w:bookmarkEnd w:id="0"/>
      <w:r w:rsidR="002B57E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8 (8662) 42- 52- 00 </w:t>
      </w:r>
    </w:p>
    <w:p w:rsidR="00FB01C9" w:rsidRDefault="00FB01C9" w:rsidP="00383074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B01C9" w:rsidRPr="00407F05" w:rsidRDefault="00FB01C9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sz w:val="32"/>
          <w:szCs w:val="32"/>
        </w:rPr>
      </w:pPr>
      <w:r w:rsidRPr="00407F05">
        <w:rPr>
          <w:rStyle w:val="a6"/>
          <w:rFonts w:ascii="RobotoRegular" w:hAnsi="RobotoRegular"/>
          <w:sz w:val="32"/>
          <w:szCs w:val="32"/>
        </w:rPr>
        <w:t>НОМЕРА «ГОРЯЧЕЙ ЛИНИИ» МИНИСТЕРСТВА ЗДРАВООХРАНЕНИЯ</w:t>
      </w:r>
    </w:p>
    <w:p w:rsidR="00FB01C9" w:rsidRPr="00407F05" w:rsidRDefault="00FB01C9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sz w:val="32"/>
          <w:szCs w:val="32"/>
        </w:rPr>
      </w:pPr>
      <w:r w:rsidRPr="00407F05">
        <w:rPr>
          <w:rStyle w:val="a6"/>
          <w:rFonts w:ascii="RobotoRegular" w:hAnsi="RobotoRegular"/>
          <w:sz w:val="32"/>
          <w:szCs w:val="32"/>
        </w:rPr>
        <w:t>КАБАРДИНО-БАЛКАРСКОЙ РЕСПУБЛИКИ</w:t>
      </w:r>
    </w:p>
    <w:p w:rsidR="00FB01C9" w:rsidRDefault="00FB01C9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color w:val="767676"/>
          <w:sz w:val="23"/>
          <w:szCs w:val="23"/>
        </w:rPr>
      </w:pPr>
      <w:r>
        <w:rPr>
          <w:rStyle w:val="a7"/>
          <w:rFonts w:ascii="RobotoRegular" w:hAnsi="RobotoRegular"/>
          <w:color w:val="767676"/>
          <w:sz w:val="23"/>
          <w:szCs w:val="23"/>
        </w:rPr>
        <w:t>(телефоны «горячей линии» работают ежедневно с  9.00 до 18.00 кроме субботы и воскресенья)</w:t>
      </w:r>
      <w:r>
        <w:rPr>
          <w:rFonts w:ascii="RobotoRegular" w:hAnsi="RobotoRegular"/>
          <w:color w:val="767676"/>
          <w:sz w:val="23"/>
          <w:szCs w:val="23"/>
        </w:rPr>
        <w:t> </w:t>
      </w:r>
    </w:p>
    <w:p w:rsidR="00FB01C9" w:rsidRDefault="00FB01C9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color w:val="767676"/>
          <w:sz w:val="23"/>
          <w:szCs w:val="23"/>
        </w:rPr>
      </w:pPr>
      <w:r>
        <w:rPr>
          <w:rFonts w:ascii="RobotoRegular" w:hAnsi="RobotoRegular"/>
          <w:color w:val="767676"/>
          <w:sz w:val="23"/>
          <w:szCs w:val="23"/>
        </w:rPr>
        <w:t>Справочная информация:</w:t>
      </w:r>
    </w:p>
    <w:p w:rsidR="00FB01C9" w:rsidRPr="00407F05" w:rsidRDefault="00407F05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color w:val="767676"/>
          <w:sz w:val="28"/>
          <w:szCs w:val="28"/>
        </w:rPr>
      </w:pPr>
      <w:r w:rsidRPr="00407F05">
        <w:rPr>
          <w:bCs/>
          <w:color w:val="FF0000"/>
          <w:sz w:val="28"/>
          <w:szCs w:val="28"/>
        </w:rPr>
        <w:t xml:space="preserve">8(8662) </w:t>
      </w:r>
      <w:r w:rsidR="00FB01C9" w:rsidRPr="00407F05">
        <w:rPr>
          <w:rStyle w:val="a6"/>
          <w:rFonts w:ascii="RobotoRegular" w:hAnsi="RobotoRegular"/>
          <w:color w:val="FF0000"/>
          <w:sz w:val="28"/>
          <w:szCs w:val="28"/>
        </w:rPr>
        <w:t>40-15-65</w:t>
      </w:r>
    </w:p>
    <w:p w:rsidR="00FB01C9" w:rsidRDefault="00FB01C9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color w:val="767676"/>
          <w:sz w:val="23"/>
          <w:szCs w:val="23"/>
        </w:rPr>
      </w:pPr>
      <w:r>
        <w:rPr>
          <w:rFonts w:ascii="RobotoRegular" w:hAnsi="RobotoRegular"/>
          <w:color w:val="767676"/>
          <w:sz w:val="23"/>
          <w:szCs w:val="23"/>
        </w:rPr>
        <w:t>Оказание медицинской помощи детям: </w:t>
      </w:r>
    </w:p>
    <w:p w:rsidR="00FB01C9" w:rsidRDefault="00407F05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color w:val="767676"/>
          <w:sz w:val="23"/>
          <w:szCs w:val="23"/>
        </w:rPr>
      </w:pPr>
      <w:r w:rsidRPr="00407F05">
        <w:rPr>
          <w:bCs/>
          <w:color w:val="FF0000"/>
          <w:sz w:val="32"/>
          <w:szCs w:val="32"/>
        </w:rPr>
        <w:t xml:space="preserve">8(8662) </w:t>
      </w:r>
      <w:r w:rsidR="00FB01C9">
        <w:rPr>
          <w:rStyle w:val="a6"/>
          <w:rFonts w:ascii="RobotoRegular" w:hAnsi="RobotoRegular"/>
          <w:color w:val="FF0000"/>
          <w:sz w:val="27"/>
          <w:szCs w:val="27"/>
        </w:rPr>
        <w:t>47-52-58</w:t>
      </w:r>
    </w:p>
    <w:p w:rsidR="00FB01C9" w:rsidRDefault="00FB01C9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color w:val="767676"/>
          <w:sz w:val="23"/>
          <w:szCs w:val="23"/>
        </w:rPr>
      </w:pPr>
      <w:r>
        <w:rPr>
          <w:rFonts w:ascii="RobotoRegular" w:hAnsi="RobotoRegular"/>
          <w:color w:val="767676"/>
          <w:sz w:val="23"/>
          <w:szCs w:val="23"/>
        </w:rPr>
        <w:t>Оказание медицинской помощи взрослым: </w:t>
      </w:r>
    </w:p>
    <w:p w:rsidR="00FB01C9" w:rsidRDefault="00407F05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color w:val="767676"/>
          <w:sz w:val="23"/>
          <w:szCs w:val="23"/>
        </w:rPr>
      </w:pPr>
      <w:r w:rsidRPr="00407F05">
        <w:rPr>
          <w:bCs/>
          <w:color w:val="FF0000"/>
          <w:sz w:val="32"/>
          <w:szCs w:val="32"/>
        </w:rPr>
        <w:t xml:space="preserve">8(8662) </w:t>
      </w:r>
      <w:r w:rsidR="00FB01C9">
        <w:rPr>
          <w:rStyle w:val="a6"/>
          <w:rFonts w:ascii="RobotoRegular" w:hAnsi="RobotoRegular"/>
          <w:color w:val="FF0000"/>
          <w:sz w:val="27"/>
          <w:szCs w:val="27"/>
        </w:rPr>
        <w:t>47-31-77</w:t>
      </w:r>
    </w:p>
    <w:p w:rsidR="00FB01C9" w:rsidRDefault="00FB01C9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color w:val="767676"/>
          <w:sz w:val="23"/>
          <w:szCs w:val="23"/>
        </w:rPr>
      </w:pPr>
      <w:r>
        <w:rPr>
          <w:rFonts w:ascii="RobotoRegular" w:hAnsi="RobotoRegular"/>
          <w:color w:val="767676"/>
          <w:sz w:val="23"/>
          <w:szCs w:val="23"/>
        </w:rPr>
        <w:t>Оказание паллиативной помощи:</w:t>
      </w:r>
    </w:p>
    <w:p w:rsidR="00FB01C9" w:rsidRDefault="00407F05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color w:val="767676"/>
          <w:sz w:val="23"/>
          <w:szCs w:val="23"/>
        </w:rPr>
      </w:pPr>
      <w:r w:rsidRPr="00407F05">
        <w:rPr>
          <w:bCs/>
          <w:color w:val="FF0000"/>
          <w:sz w:val="32"/>
          <w:szCs w:val="32"/>
        </w:rPr>
        <w:t xml:space="preserve">8(8662) </w:t>
      </w:r>
      <w:r w:rsidR="00FB01C9">
        <w:rPr>
          <w:rStyle w:val="a6"/>
          <w:rFonts w:ascii="RobotoRegular" w:hAnsi="RobotoRegular"/>
          <w:color w:val="FF0000"/>
          <w:sz w:val="27"/>
          <w:szCs w:val="27"/>
        </w:rPr>
        <w:t>47-31-77</w:t>
      </w:r>
    </w:p>
    <w:p w:rsidR="00FB01C9" w:rsidRDefault="00FB01C9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color w:val="767676"/>
          <w:sz w:val="23"/>
          <w:szCs w:val="23"/>
        </w:rPr>
      </w:pPr>
      <w:r>
        <w:rPr>
          <w:rFonts w:ascii="RobotoRegular" w:hAnsi="RobotoRegular"/>
          <w:color w:val="767676"/>
          <w:sz w:val="23"/>
          <w:szCs w:val="23"/>
        </w:rPr>
        <w:t>Оказание высокотехнологичной медицинской помощи: </w:t>
      </w:r>
    </w:p>
    <w:p w:rsidR="00FB01C9" w:rsidRDefault="00407F05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color w:val="767676"/>
          <w:sz w:val="23"/>
          <w:szCs w:val="23"/>
        </w:rPr>
      </w:pPr>
      <w:r w:rsidRPr="00407F05">
        <w:rPr>
          <w:bCs/>
          <w:color w:val="FF0000"/>
          <w:sz w:val="32"/>
          <w:szCs w:val="32"/>
        </w:rPr>
        <w:t xml:space="preserve">8(8662) </w:t>
      </w:r>
      <w:r w:rsidR="00FB01C9">
        <w:rPr>
          <w:rStyle w:val="a6"/>
          <w:rFonts w:ascii="RobotoRegular" w:hAnsi="RobotoRegular"/>
          <w:color w:val="FF0000"/>
          <w:sz w:val="27"/>
          <w:szCs w:val="27"/>
        </w:rPr>
        <w:t>42-07-15</w:t>
      </w:r>
    </w:p>
    <w:p w:rsidR="00FB01C9" w:rsidRDefault="00FB01C9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color w:val="767676"/>
          <w:sz w:val="23"/>
          <w:szCs w:val="23"/>
        </w:rPr>
      </w:pPr>
      <w:r>
        <w:rPr>
          <w:rFonts w:ascii="RobotoRegular" w:hAnsi="RobotoRegular"/>
          <w:color w:val="767676"/>
          <w:sz w:val="23"/>
          <w:szCs w:val="23"/>
        </w:rPr>
        <w:t>Лекарственное обеспечение:</w:t>
      </w:r>
    </w:p>
    <w:p w:rsidR="00FB01C9" w:rsidRDefault="00407F05" w:rsidP="00FB01C9">
      <w:pPr>
        <w:pStyle w:val="a5"/>
        <w:spacing w:before="0" w:beforeAutospacing="0" w:after="150" w:afterAutospacing="0" w:line="300" w:lineRule="atLeast"/>
        <w:jc w:val="center"/>
        <w:rPr>
          <w:rFonts w:ascii="RobotoRegular" w:hAnsi="RobotoRegular"/>
          <w:color w:val="767676"/>
          <w:sz w:val="23"/>
          <w:szCs w:val="23"/>
        </w:rPr>
      </w:pPr>
      <w:r w:rsidRPr="00407F05">
        <w:rPr>
          <w:bCs/>
          <w:color w:val="FF0000"/>
          <w:sz w:val="32"/>
          <w:szCs w:val="32"/>
        </w:rPr>
        <w:t xml:space="preserve">8(8662) </w:t>
      </w:r>
      <w:r w:rsidR="00FB01C9">
        <w:rPr>
          <w:rStyle w:val="a6"/>
          <w:rFonts w:ascii="RobotoRegular" w:hAnsi="RobotoRegular"/>
          <w:color w:val="FF0000"/>
          <w:sz w:val="27"/>
          <w:szCs w:val="27"/>
        </w:rPr>
        <w:t>40-61-41</w:t>
      </w:r>
    </w:p>
    <w:p w:rsidR="00407F05" w:rsidRPr="00407F05" w:rsidRDefault="00407F05" w:rsidP="00383074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Главный врач </w:t>
      </w:r>
    </w:p>
    <w:p w:rsidR="00FB01C9" w:rsidRPr="00407F05" w:rsidRDefault="00407F05" w:rsidP="00383074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ГБУЗ «Районная больница» </w:t>
      </w:r>
      <w:proofErr w:type="spellStart"/>
      <w:r w:rsidRPr="00407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с.п</w:t>
      </w:r>
      <w:proofErr w:type="gramStart"/>
      <w:r w:rsidRPr="00407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.З</w:t>
      </w:r>
      <w:proofErr w:type="gramEnd"/>
      <w:r w:rsidRPr="00407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аюково</w:t>
      </w:r>
      <w:proofErr w:type="spellEnd"/>
      <w:r w:rsidRPr="00407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Pr="00407F0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407F0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(866)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407F0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34-34-201</w:t>
      </w:r>
    </w:p>
    <w:sectPr w:rsidR="00FB01C9" w:rsidRPr="00407F05" w:rsidSect="00407F05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7"/>
    <w:rsid w:val="00235A17"/>
    <w:rsid w:val="002B57E1"/>
    <w:rsid w:val="00383074"/>
    <w:rsid w:val="00407F05"/>
    <w:rsid w:val="00520ABF"/>
    <w:rsid w:val="00775666"/>
    <w:rsid w:val="007E7749"/>
    <w:rsid w:val="00E94860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01C9"/>
    <w:rPr>
      <w:b/>
      <w:bCs/>
    </w:rPr>
  </w:style>
  <w:style w:type="character" w:styleId="a7">
    <w:name w:val="Emphasis"/>
    <w:basedOn w:val="a0"/>
    <w:uiPriority w:val="20"/>
    <w:qFormat/>
    <w:rsid w:val="00FB01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01C9"/>
    <w:rPr>
      <w:b/>
      <w:bCs/>
    </w:rPr>
  </w:style>
  <w:style w:type="character" w:styleId="a7">
    <w:name w:val="Emphasis"/>
    <w:basedOn w:val="a0"/>
    <w:uiPriority w:val="20"/>
    <w:qFormat/>
    <w:rsid w:val="00FB0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Альбина</cp:lastModifiedBy>
  <cp:revision>10</cp:revision>
  <cp:lastPrinted>2016-06-16T06:37:00Z</cp:lastPrinted>
  <dcterms:created xsi:type="dcterms:W3CDTF">2016-06-15T11:21:00Z</dcterms:created>
  <dcterms:modified xsi:type="dcterms:W3CDTF">2016-06-16T08:00:00Z</dcterms:modified>
</cp:coreProperties>
</file>